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B4488" w14:textId="77777777" w:rsidR="001A45B5" w:rsidRDefault="001664D5">
      <w:pPr>
        <w:spacing w:after="0" w:line="240" w:lineRule="auto"/>
        <w:jc w:val="center"/>
      </w:pPr>
      <w:r>
        <w:t>dh</w:t>
      </w:r>
      <w:r>
        <w:rPr>
          <w:noProof/>
        </w:rPr>
        <w:drawing>
          <wp:anchor distT="0" distB="0" distL="114300" distR="114300" simplePos="0" relativeHeight="251658240" behindDoc="0" locked="0" layoutInCell="1" hidden="0" allowOverlap="1" wp14:anchorId="687C9FC1" wp14:editId="1009B038">
            <wp:simplePos x="0" y="0"/>
            <wp:positionH relativeFrom="column">
              <wp:posOffset>1976437</wp:posOffset>
            </wp:positionH>
            <wp:positionV relativeFrom="paragraph">
              <wp:posOffset>-152399</wp:posOffset>
            </wp:positionV>
            <wp:extent cx="1990725" cy="1271852"/>
            <wp:effectExtent l="0" t="0" r="0" b="0"/>
            <wp:wrapNone/>
            <wp:docPr id="2" name="image1.jpg" descr="pike_logo.jpg"/>
            <wp:cNvGraphicFramePr/>
            <a:graphic xmlns:a="http://schemas.openxmlformats.org/drawingml/2006/main">
              <a:graphicData uri="http://schemas.openxmlformats.org/drawingml/2006/picture">
                <pic:pic xmlns:pic="http://schemas.openxmlformats.org/drawingml/2006/picture">
                  <pic:nvPicPr>
                    <pic:cNvPr id="0" name="image1.jpg" descr="pike_logo.jpg"/>
                    <pic:cNvPicPr preferRelativeResize="0"/>
                  </pic:nvPicPr>
                  <pic:blipFill>
                    <a:blip r:embed="rId6"/>
                    <a:srcRect/>
                    <a:stretch>
                      <a:fillRect/>
                    </a:stretch>
                  </pic:blipFill>
                  <pic:spPr>
                    <a:xfrm>
                      <a:off x="0" y="0"/>
                      <a:ext cx="1990725" cy="1271852"/>
                    </a:xfrm>
                    <a:prstGeom prst="rect">
                      <a:avLst/>
                    </a:prstGeom>
                    <a:ln/>
                  </pic:spPr>
                </pic:pic>
              </a:graphicData>
            </a:graphic>
          </wp:anchor>
        </w:drawing>
      </w:r>
    </w:p>
    <w:p w14:paraId="6150C92E" w14:textId="77777777" w:rsidR="001A45B5" w:rsidRDefault="001A45B5">
      <w:pPr>
        <w:spacing w:after="0" w:line="240" w:lineRule="auto"/>
        <w:jc w:val="center"/>
      </w:pPr>
    </w:p>
    <w:p w14:paraId="7342D741" w14:textId="77777777" w:rsidR="001A45B5" w:rsidRDefault="001A45B5">
      <w:pPr>
        <w:spacing w:after="0" w:line="240" w:lineRule="auto"/>
        <w:jc w:val="right"/>
        <w:rPr>
          <w:b/>
          <w:u w:val="single"/>
        </w:rPr>
      </w:pPr>
    </w:p>
    <w:p w14:paraId="6648C7E1" w14:textId="77777777" w:rsidR="001A45B5" w:rsidRDefault="001A45B5">
      <w:pPr>
        <w:spacing w:after="0" w:line="240" w:lineRule="auto"/>
        <w:jc w:val="right"/>
        <w:rPr>
          <w:b/>
          <w:u w:val="single"/>
        </w:rPr>
      </w:pPr>
    </w:p>
    <w:p w14:paraId="1128F8E7" w14:textId="77777777" w:rsidR="001A45B5" w:rsidRDefault="001A45B5">
      <w:pPr>
        <w:spacing w:after="0" w:line="240" w:lineRule="auto"/>
        <w:jc w:val="right"/>
        <w:rPr>
          <w:b/>
          <w:u w:val="single"/>
        </w:rPr>
      </w:pPr>
    </w:p>
    <w:p w14:paraId="6BE17A8D" w14:textId="77777777" w:rsidR="001A45B5" w:rsidRDefault="001A45B5">
      <w:pPr>
        <w:spacing w:after="0" w:line="240" w:lineRule="auto"/>
        <w:jc w:val="right"/>
        <w:rPr>
          <w:b/>
          <w:u w:val="single"/>
        </w:rPr>
      </w:pPr>
    </w:p>
    <w:p w14:paraId="44275BBF" w14:textId="77777777" w:rsidR="001A45B5" w:rsidRDefault="001A45B5">
      <w:pPr>
        <w:spacing w:after="0" w:line="240" w:lineRule="auto"/>
        <w:jc w:val="right"/>
        <w:rPr>
          <w:b/>
          <w:u w:val="single"/>
        </w:rPr>
      </w:pPr>
    </w:p>
    <w:p w14:paraId="34F79736" w14:textId="77777777" w:rsidR="001A45B5" w:rsidRDefault="001664D5">
      <w:pPr>
        <w:pBdr>
          <w:top w:val="nil"/>
          <w:left w:val="nil"/>
          <w:bottom w:val="nil"/>
          <w:right w:val="nil"/>
          <w:between w:val="nil"/>
        </w:pBdr>
        <w:spacing w:after="0" w:line="240" w:lineRule="auto"/>
        <w:jc w:val="right"/>
        <w:rPr>
          <w:b/>
          <w:color w:val="000000"/>
          <w:u w:val="single"/>
        </w:rPr>
      </w:pPr>
      <w:r>
        <w:rPr>
          <w:b/>
          <w:color w:val="000000"/>
          <w:u w:val="single"/>
        </w:rPr>
        <w:t>For More Information:</w:t>
      </w:r>
    </w:p>
    <w:p w14:paraId="1970D0E1" w14:textId="7EAF7B01" w:rsidR="001A45B5" w:rsidRDefault="00DC70BF">
      <w:pPr>
        <w:pBdr>
          <w:top w:val="nil"/>
          <w:left w:val="nil"/>
          <w:bottom w:val="nil"/>
          <w:right w:val="nil"/>
          <w:between w:val="nil"/>
        </w:pBdr>
        <w:spacing w:after="0" w:line="240" w:lineRule="auto"/>
        <w:jc w:val="right"/>
        <w:rPr>
          <w:color w:val="000000"/>
        </w:rPr>
      </w:pPr>
      <w:r>
        <w:rPr>
          <w:color w:val="000000"/>
        </w:rPr>
        <w:t>Brianna Poplaskie/Caroline Day</w:t>
      </w:r>
    </w:p>
    <w:p w14:paraId="180A0E8C" w14:textId="77777777" w:rsidR="001A45B5" w:rsidRDefault="001664D5">
      <w:pPr>
        <w:pBdr>
          <w:top w:val="nil"/>
          <w:left w:val="nil"/>
          <w:bottom w:val="nil"/>
          <w:right w:val="nil"/>
          <w:between w:val="nil"/>
        </w:pBdr>
        <w:spacing w:after="0" w:line="240" w:lineRule="auto"/>
        <w:jc w:val="right"/>
        <w:rPr>
          <w:color w:val="000000"/>
        </w:rPr>
      </w:pPr>
      <w:r>
        <w:rPr>
          <w:color w:val="000000"/>
        </w:rPr>
        <w:t>BRAVE Public Relations</w:t>
      </w:r>
    </w:p>
    <w:p w14:paraId="54DCDD49" w14:textId="77777777" w:rsidR="001A45B5" w:rsidRDefault="001664D5">
      <w:pPr>
        <w:pBdr>
          <w:top w:val="nil"/>
          <w:left w:val="nil"/>
          <w:bottom w:val="nil"/>
          <w:right w:val="nil"/>
          <w:between w:val="nil"/>
        </w:pBdr>
        <w:spacing w:after="0" w:line="240" w:lineRule="auto"/>
        <w:jc w:val="right"/>
        <w:rPr>
          <w:color w:val="000000"/>
        </w:rPr>
      </w:pPr>
      <w:r>
        <w:rPr>
          <w:color w:val="000000"/>
        </w:rPr>
        <w:t>404.233.3993</w:t>
      </w:r>
    </w:p>
    <w:p w14:paraId="38221DD9" w14:textId="76C06AC5" w:rsidR="001A45B5" w:rsidRDefault="00DC70BF">
      <w:pPr>
        <w:pBdr>
          <w:top w:val="nil"/>
          <w:left w:val="nil"/>
          <w:bottom w:val="nil"/>
          <w:right w:val="nil"/>
          <w:between w:val="nil"/>
        </w:pBdr>
        <w:spacing w:after="0" w:line="240" w:lineRule="auto"/>
        <w:jc w:val="right"/>
        <w:rPr>
          <w:color w:val="4472C4"/>
          <w:u w:val="single"/>
        </w:rPr>
      </w:pPr>
      <w:r>
        <w:rPr>
          <w:color w:val="4472C4"/>
          <w:u w:val="single"/>
        </w:rPr>
        <w:t>bpoplaskie@</w:t>
      </w:r>
      <w:hyperlink r:id="rId7" w:history="1">
        <w:r w:rsidRPr="00DC70BF">
          <w:rPr>
            <w:rStyle w:val="Hyperlink"/>
          </w:rPr>
          <w:t>emailbrave</w:t>
        </w:r>
      </w:hyperlink>
      <w:r>
        <w:rPr>
          <w:color w:val="4472C4"/>
          <w:u w:val="single"/>
        </w:rPr>
        <w:t>.com</w:t>
      </w:r>
      <w:r>
        <w:rPr>
          <w:color w:val="4472C4"/>
          <w:u w:val="single"/>
        </w:rPr>
        <w:br/>
      </w:r>
      <w:hyperlink r:id="rId8" w:history="1">
        <w:r>
          <w:rPr>
            <w:rStyle w:val="Hyperlink"/>
          </w:rPr>
          <w:t>cday@emailbrave.com</w:t>
        </w:r>
      </w:hyperlink>
    </w:p>
    <w:p w14:paraId="0FDFEFFE" w14:textId="77777777" w:rsidR="001A45B5" w:rsidRDefault="001A45B5">
      <w:pPr>
        <w:pBdr>
          <w:top w:val="nil"/>
          <w:left w:val="nil"/>
          <w:bottom w:val="nil"/>
          <w:right w:val="nil"/>
          <w:between w:val="nil"/>
        </w:pBdr>
        <w:spacing w:after="0" w:line="240" w:lineRule="auto"/>
        <w:jc w:val="right"/>
        <w:rPr>
          <w:color w:val="0563C1"/>
          <w:u w:val="single"/>
        </w:rPr>
      </w:pPr>
    </w:p>
    <w:p w14:paraId="1D0694CE" w14:textId="4E932BFC" w:rsidR="001A45B5" w:rsidRDefault="001664D5">
      <w:pPr>
        <w:pBdr>
          <w:top w:val="nil"/>
          <w:left w:val="nil"/>
          <w:bottom w:val="nil"/>
          <w:right w:val="nil"/>
          <w:between w:val="nil"/>
        </w:pBdr>
        <w:spacing w:after="0" w:line="240" w:lineRule="auto"/>
        <w:rPr>
          <w:b/>
          <w:color w:val="000000"/>
        </w:rPr>
      </w:pPr>
      <w:r>
        <w:rPr>
          <w:b/>
        </w:rPr>
        <w:t xml:space="preserve">FOR </w:t>
      </w:r>
      <w:r w:rsidR="00D25906">
        <w:rPr>
          <w:b/>
        </w:rPr>
        <w:t>REVIEW ONLY</w:t>
      </w:r>
    </w:p>
    <w:p w14:paraId="208758C9" w14:textId="77777777" w:rsidR="001A45B5" w:rsidRDefault="001A45B5">
      <w:pPr>
        <w:pBdr>
          <w:top w:val="nil"/>
          <w:left w:val="nil"/>
          <w:bottom w:val="nil"/>
          <w:right w:val="nil"/>
          <w:between w:val="nil"/>
        </w:pBdr>
        <w:spacing w:after="0" w:line="240" w:lineRule="auto"/>
        <w:rPr>
          <w:b/>
          <w:color w:val="000000"/>
        </w:rPr>
      </w:pPr>
    </w:p>
    <w:p w14:paraId="0365E878" w14:textId="37E62242" w:rsidR="001A45B5" w:rsidRDefault="001664D5">
      <w:pPr>
        <w:pBdr>
          <w:top w:val="nil"/>
          <w:left w:val="nil"/>
          <w:bottom w:val="nil"/>
          <w:right w:val="nil"/>
          <w:between w:val="nil"/>
        </w:pBdr>
        <w:spacing w:after="0" w:line="240" w:lineRule="auto"/>
        <w:jc w:val="center"/>
        <w:rPr>
          <w:i/>
          <w:color w:val="000000"/>
          <w:highlight w:val="white"/>
        </w:rPr>
      </w:pPr>
      <w:r>
        <w:rPr>
          <w:b/>
          <w:color w:val="000000"/>
          <w:highlight w:val="white"/>
          <w:u w:val="single"/>
        </w:rPr>
        <w:t xml:space="preserve">Pike Nurseries </w:t>
      </w:r>
      <w:r w:rsidR="00DC70BF">
        <w:rPr>
          <w:b/>
          <w:color w:val="000000"/>
          <w:highlight w:val="white"/>
          <w:u w:val="single"/>
        </w:rPr>
        <w:t>Has the Buzz on</w:t>
      </w:r>
      <w:r>
        <w:rPr>
          <w:b/>
          <w:color w:val="000000"/>
          <w:highlight w:val="white"/>
          <w:u w:val="single"/>
        </w:rPr>
        <w:t xml:space="preserve"> National Pollinator Week</w:t>
      </w:r>
    </w:p>
    <w:p w14:paraId="77940813" w14:textId="45819F78" w:rsidR="001A45B5" w:rsidRDefault="006C6109">
      <w:pPr>
        <w:pBdr>
          <w:top w:val="nil"/>
          <w:left w:val="nil"/>
          <w:bottom w:val="nil"/>
          <w:right w:val="nil"/>
          <w:between w:val="nil"/>
        </w:pBdr>
        <w:spacing w:after="0" w:line="240" w:lineRule="auto"/>
        <w:jc w:val="center"/>
        <w:rPr>
          <w:i/>
          <w:color w:val="000000"/>
        </w:rPr>
      </w:pPr>
      <w:r>
        <w:rPr>
          <w:i/>
          <w:color w:val="000000"/>
        </w:rPr>
        <w:t xml:space="preserve">Southeast garden experts provide inspiration </w:t>
      </w:r>
      <w:r w:rsidR="00CF33EA">
        <w:rPr>
          <w:i/>
          <w:color w:val="000000"/>
        </w:rPr>
        <w:t>for</w:t>
      </w:r>
      <w:r>
        <w:rPr>
          <w:i/>
          <w:color w:val="000000"/>
        </w:rPr>
        <w:t xml:space="preserve"> creating a pollination paradise </w:t>
      </w:r>
    </w:p>
    <w:p w14:paraId="0506C1DC" w14:textId="77777777" w:rsidR="001A45B5" w:rsidRDefault="001A45B5">
      <w:pPr>
        <w:pBdr>
          <w:top w:val="nil"/>
          <w:left w:val="nil"/>
          <w:bottom w:val="nil"/>
          <w:right w:val="nil"/>
          <w:between w:val="nil"/>
        </w:pBdr>
        <w:spacing w:after="0" w:line="240" w:lineRule="auto"/>
        <w:rPr>
          <w:b/>
          <w:color w:val="000000"/>
        </w:rPr>
      </w:pPr>
    </w:p>
    <w:p w14:paraId="2D9B1CDA" w14:textId="35015015" w:rsidR="001A45B5" w:rsidRDefault="001664D5">
      <w:pPr>
        <w:pBdr>
          <w:top w:val="nil"/>
          <w:left w:val="nil"/>
          <w:bottom w:val="nil"/>
          <w:right w:val="nil"/>
          <w:between w:val="nil"/>
        </w:pBdr>
        <w:spacing w:after="0" w:line="240" w:lineRule="auto"/>
      </w:pPr>
      <w:r>
        <w:rPr>
          <w:b/>
          <w:color w:val="000000"/>
        </w:rPr>
        <w:t>ATLANTA (</w:t>
      </w:r>
      <w:r w:rsidR="007013EF">
        <w:rPr>
          <w:b/>
          <w:color w:val="000000"/>
        </w:rPr>
        <w:t xml:space="preserve">June </w:t>
      </w:r>
      <w:r w:rsidR="00397A8E">
        <w:rPr>
          <w:b/>
          <w:color w:val="000000"/>
        </w:rPr>
        <w:t>13</w:t>
      </w:r>
      <w:r w:rsidR="007013EF">
        <w:rPr>
          <w:b/>
          <w:color w:val="000000"/>
        </w:rPr>
        <w:t>, 2024</w:t>
      </w:r>
      <w:r>
        <w:rPr>
          <w:b/>
          <w:color w:val="000000"/>
        </w:rPr>
        <w:t>) –</w:t>
      </w:r>
      <w:r>
        <w:rPr>
          <w:color w:val="000000"/>
        </w:rPr>
        <w:t xml:space="preserve"> </w:t>
      </w:r>
      <w:r>
        <w:rPr>
          <w:b/>
          <w:color w:val="000000"/>
        </w:rPr>
        <w:t>Pike Nurseries</w:t>
      </w:r>
      <w:r>
        <w:rPr>
          <w:color w:val="000000"/>
        </w:rPr>
        <w:t xml:space="preserve"> </w:t>
      </w:r>
      <w:r w:rsidR="00DC70BF">
        <w:rPr>
          <w:color w:val="000000"/>
        </w:rPr>
        <w:t>is here to</w:t>
      </w:r>
      <w:r>
        <w:rPr>
          <w:color w:val="000000"/>
        </w:rPr>
        <w:t xml:space="preserve"> help green thumbs of all skill levels </w:t>
      </w:r>
      <w:r w:rsidR="00DC70BF">
        <w:rPr>
          <w:color w:val="000000"/>
        </w:rPr>
        <w:t xml:space="preserve">nurture </w:t>
      </w:r>
      <w:r w:rsidR="002F3C05" w:rsidRPr="002F3C05">
        <w:rPr>
          <w:color w:val="000000"/>
        </w:rPr>
        <w:t>nature's little helpers</w:t>
      </w:r>
      <w:r w:rsidR="002F3C05">
        <w:rPr>
          <w:color w:val="000000"/>
        </w:rPr>
        <w:t xml:space="preserve"> </w:t>
      </w:r>
      <w:r w:rsidR="00F51180">
        <w:rPr>
          <w:color w:val="000000"/>
        </w:rPr>
        <w:t>during</w:t>
      </w:r>
      <w:r w:rsidR="00DC70BF">
        <w:rPr>
          <w:color w:val="000000"/>
        </w:rPr>
        <w:t xml:space="preserve"> </w:t>
      </w:r>
      <w:r>
        <w:rPr>
          <w:b/>
          <w:color w:val="000000"/>
        </w:rPr>
        <w:t>National Pollinator Week</w:t>
      </w:r>
      <w:r>
        <w:rPr>
          <w:color w:val="000000"/>
        </w:rPr>
        <w:t>,</w:t>
      </w:r>
      <w:r w:rsidR="00F51180">
        <w:rPr>
          <w:color w:val="000000"/>
        </w:rPr>
        <w:t xml:space="preserve"> </w:t>
      </w:r>
      <w:r>
        <w:rPr>
          <w:b/>
          <w:color w:val="000000"/>
        </w:rPr>
        <w:t xml:space="preserve">June </w:t>
      </w:r>
      <w:r w:rsidR="00DC70BF">
        <w:rPr>
          <w:b/>
          <w:color w:val="000000"/>
        </w:rPr>
        <w:t>17 – 23</w:t>
      </w:r>
      <w:r w:rsidR="00DC70BF">
        <w:rPr>
          <w:color w:val="000000"/>
        </w:rPr>
        <w:t>!</w:t>
      </w:r>
      <w:r>
        <w:rPr>
          <w:color w:val="000000"/>
        </w:rPr>
        <w:t xml:space="preserve"> </w:t>
      </w:r>
      <w:r w:rsidR="00F51180">
        <w:rPr>
          <w:color w:val="000000"/>
        </w:rPr>
        <w:t>This special week raise</w:t>
      </w:r>
      <w:r w:rsidR="00D25906">
        <w:rPr>
          <w:color w:val="000000"/>
        </w:rPr>
        <w:t>s</w:t>
      </w:r>
      <w:r w:rsidR="00F51180">
        <w:rPr>
          <w:color w:val="000000"/>
        </w:rPr>
        <w:t xml:space="preserve"> awareness about the </w:t>
      </w:r>
      <w:r w:rsidR="00F51180">
        <w:t>crucial role of butterflies, bees, hummingbirds and other pollinators that nourish gardens and keep them blooming. To celebrate National Pollinator Week, Pike Nurseries experts share tips on creating a pollinator garden—an oasis where these creatures can thrive</w:t>
      </w:r>
      <w:r w:rsidR="00CF33EA">
        <w:t>.</w:t>
      </w:r>
    </w:p>
    <w:p w14:paraId="0D5DDD95" w14:textId="77777777" w:rsidR="00F51180" w:rsidRPr="00F51180" w:rsidRDefault="00F51180">
      <w:pPr>
        <w:pBdr>
          <w:top w:val="nil"/>
          <w:left w:val="nil"/>
          <w:bottom w:val="nil"/>
          <w:right w:val="nil"/>
          <w:between w:val="nil"/>
        </w:pBdr>
        <w:spacing w:after="0" w:line="240" w:lineRule="auto"/>
      </w:pPr>
    </w:p>
    <w:p w14:paraId="0CAE3C20" w14:textId="1D2975C7" w:rsidR="00413DDE" w:rsidRDefault="00413DDE">
      <w:pPr>
        <w:pBdr>
          <w:top w:val="nil"/>
          <w:left w:val="nil"/>
          <w:bottom w:val="nil"/>
          <w:right w:val="nil"/>
          <w:between w:val="nil"/>
        </w:pBdr>
        <w:spacing w:after="0" w:line="240" w:lineRule="auto"/>
        <w:rPr>
          <w:b/>
          <w:color w:val="000000"/>
        </w:rPr>
      </w:pPr>
      <w:r>
        <w:rPr>
          <w:b/>
          <w:color w:val="000000"/>
        </w:rPr>
        <w:t>Best Plants for Food</w:t>
      </w:r>
    </w:p>
    <w:p w14:paraId="174780CA" w14:textId="2D7A26C9" w:rsidR="009652D5" w:rsidRDefault="009652D5">
      <w:pPr>
        <w:pBdr>
          <w:top w:val="nil"/>
          <w:left w:val="nil"/>
          <w:bottom w:val="nil"/>
          <w:right w:val="nil"/>
          <w:between w:val="nil"/>
        </w:pBdr>
        <w:spacing w:after="0" w:line="240" w:lineRule="auto"/>
        <w:rPr>
          <w:color w:val="000000"/>
        </w:rPr>
      </w:pPr>
      <w:r>
        <w:rPr>
          <w:color w:val="000000"/>
        </w:rPr>
        <w:t xml:space="preserve">A pollinator garden </w:t>
      </w:r>
      <w:r w:rsidR="008D28B2">
        <w:rPr>
          <w:color w:val="000000"/>
        </w:rPr>
        <w:t xml:space="preserve">focuses on </w:t>
      </w:r>
      <w:r w:rsidR="00413DDE">
        <w:rPr>
          <w:color w:val="000000"/>
        </w:rPr>
        <w:t>variety</w:t>
      </w:r>
      <w:r w:rsidR="008D28B2">
        <w:rPr>
          <w:color w:val="000000"/>
        </w:rPr>
        <w:t xml:space="preserve"> since p</w:t>
      </w:r>
      <w:r>
        <w:rPr>
          <w:color w:val="000000"/>
        </w:rPr>
        <w:t>o</w:t>
      </w:r>
      <w:r w:rsidR="002C57B6" w:rsidRPr="002C57B6">
        <w:rPr>
          <w:color w:val="000000"/>
        </w:rPr>
        <w:t>llinators</w:t>
      </w:r>
      <w:r>
        <w:rPr>
          <w:color w:val="000000"/>
        </w:rPr>
        <w:t xml:space="preserve"> require plants of various colors, shapes and sizes. </w:t>
      </w:r>
      <w:r w:rsidR="008D28B2">
        <w:rPr>
          <w:color w:val="000000"/>
        </w:rPr>
        <w:t>H</w:t>
      </w:r>
      <w:r>
        <w:rPr>
          <w:color w:val="000000"/>
        </w:rPr>
        <w:t xml:space="preserve">ummingbirds and butterflies are most drawn to red, orange and purple blooms, while bees love yellow and blue blooms. </w:t>
      </w:r>
      <w:r w:rsidR="008D28B2">
        <w:rPr>
          <w:color w:val="000000"/>
        </w:rPr>
        <w:t>H</w:t>
      </w:r>
      <w:r>
        <w:rPr>
          <w:color w:val="000000"/>
        </w:rPr>
        <w:t>ummingbirds and moths prefer tubular-shaped flowers such as salvia, but bees and butterflies favor cluster blooms like lantana.</w:t>
      </w:r>
    </w:p>
    <w:p w14:paraId="7066036E" w14:textId="77777777" w:rsidR="001A45B5" w:rsidRDefault="001A45B5">
      <w:pPr>
        <w:pBdr>
          <w:top w:val="nil"/>
          <w:left w:val="nil"/>
          <w:bottom w:val="nil"/>
          <w:right w:val="nil"/>
          <w:between w:val="nil"/>
        </w:pBdr>
        <w:spacing w:after="0" w:line="240" w:lineRule="auto"/>
        <w:rPr>
          <w:color w:val="000000"/>
        </w:rPr>
      </w:pPr>
    </w:p>
    <w:p w14:paraId="149E9869" w14:textId="2FAF1936" w:rsidR="001A45B5" w:rsidRDefault="00DC13D6">
      <w:pPr>
        <w:pBdr>
          <w:top w:val="nil"/>
          <w:left w:val="nil"/>
          <w:bottom w:val="nil"/>
          <w:right w:val="nil"/>
          <w:between w:val="nil"/>
        </w:pBdr>
        <w:spacing w:after="0" w:line="240" w:lineRule="auto"/>
        <w:rPr>
          <w:color w:val="000000"/>
        </w:rPr>
      </w:pPr>
      <w:r>
        <w:rPr>
          <w:color w:val="000000"/>
        </w:rPr>
        <w:t xml:space="preserve">Pike Nurseries </w:t>
      </w:r>
      <w:r w:rsidR="008D28B2">
        <w:rPr>
          <w:color w:val="000000"/>
        </w:rPr>
        <w:t>offers these recommendations for</w:t>
      </w:r>
      <w:r w:rsidR="009652D5">
        <w:rPr>
          <w:color w:val="000000"/>
        </w:rPr>
        <w:t xml:space="preserve"> a balanced pollinator garden mix: </w:t>
      </w:r>
    </w:p>
    <w:p w14:paraId="4955324C" w14:textId="77777777" w:rsidR="009652D5" w:rsidRDefault="009652D5">
      <w:pPr>
        <w:pBdr>
          <w:top w:val="nil"/>
          <w:left w:val="nil"/>
          <w:bottom w:val="nil"/>
          <w:right w:val="nil"/>
          <w:between w:val="nil"/>
        </w:pBdr>
        <w:spacing w:after="0" w:line="240" w:lineRule="auto"/>
        <w:rPr>
          <w:color w:val="000000"/>
        </w:rPr>
      </w:pPr>
    </w:p>
    <w:p w14:paraId="023CF228" w14:textId="242F2F7C" w:rsidR="009652D5" w:rsidRPr="009652D5" w:rsidRDefault="009652D5" w:rsidP="009652D5">
      <w:pPr>
        <w:pBdr>
          <w:top w:val="nil"/>
          <w:left w:val="nil"/>
          <w:bottom w:val="nil"/>
          <w:right w:val="nil"/>
          <w:between w:val="nil"/>
        </w:pBdr>
        <w:spacing w:after="0" w:line="240" w:lineRule="auto"/>
        <w:rPr>
          <w:color w:val="000000"/>
        </w:rPr>
      </w:pPr>
      <w:r>
        <w:rPr>
          <w:b/>
          <w:bCs/>
          <w:color w:val="000000"/>
        </w:rPr>
        <w:t>For be</w:t>
      </w:r>
      <w:r w:rsidRPr="009652D5">
        <w:rPr>
          <w:b/>
          <w:bCs/>
          <w:color w:val="000000"/>
        </w:rPr>
        <w:t>es:</w:t>
      </w:r>
      <w:r w:rsidRPr="009652D5">
        <w:rPr>
          <w:color w:val="000000"/>
        </w:rPr>
        <w:t xml:space="preserve"> Lavender, sunflowers, borage and bee balm</w:t>
      </w:r>
    </w:p>
    <w:p w14:paraId="7722A12D" w14:textId="6D28D01A" w:rsidR="009652D5" w:rsidRPr="009652D5" w:rsidRDefault="009652D5" w:rsidP="009652D5">
      <w:pPr>
        <w:pBdr>
          <w:top w:val="nil"/>
          <w:left w:val="nil"/>
          <w:bottom w:val="nil"/>
          <w:right w:val="nil"/>
          <w:between w:val="nil"/>
        </w:pBdr>
        <w:spacing w:after="0" w:line="240" w:lineRule="auto"/>
        <w:rPr>
          <w:color w:val="000000"/>
        </w:rPr>
      </w:pPr>
      <w:r>
        <w:rPr>
          <w:b/>
          <w:bCs/>
          <w:color w:val="000000"/>
        </w:rPr>
        <w:t>For b</w:t>
      </w:r>
      <w:r w:rsidRPr="009652D5">
        <w:rPr>
          <w:b/>
          <w:bCs/>
          <w:color w:val="000000"/>
        </w:rPr>
        <w:t>utterflies:</w:t>
      </w:r>
      <w:r w:rsidRPr="009652D5">
        <w:rPr>
          <w:color w:val="000000"/>
        </w:rPr>
        <w:t xml:space="preserve"> Milkweed, zinnias</w:t>
      </w:r>
      <w:r>
        <w:rPr>
          <w:color w:val="000000"/>
        </w:rPr>
        <w:t xml:space="preserve"> </w:t>
      </w:r>
      <w:r w:rsidRPr="009652D5">
        <w:rPr>
          <w:color w:val="000000"/>
        </w:rPr>
        <w:t>and lantana</w:t>
      </w:r>
    </w:p>
    <w:p w14:paraId="068E217B" w14:textId="2EB66E7B" w:rsidR="009652D5" w:rsidRPr="009652D5" w:rsidRDefault="009652D5" w:rsidP="009652D5">
      <w:pPr>
        <w:pBdr>
          <w:top w:val="nil"/>
          <w:left w:val="nil"/>
          <w:bottom w:val="nil"/>
          <w:right w:val="nil"/>
          <w:between w:val="nil"/>
        </w:pBdr>
        <w:spacing w:after="0" w:line="240" w:lineRule="auto"/>
        <w:rPr>
          <w:color w:val="000000"/>
        </w:rPr>
      </w:pPr>
      <w:r>
        <w:rPr>
          <w:b/>
          <w:bCs/>
          <w:color w:val="000000"/>
        </w:rPr>
        <w:t>For h</w:t>
      </w:r>
      <w:r w:rsidRPr="009652D5">
        <w:rPr>
          <w:b/>
          <w:bCs/>
          <w:color w:val="000000"/>
        </w:rPr>
        <w:t>ummingbirds:</w:t>
      </w:r>
      <w:r w:rsidRPr="009652D5">
        <w:rPr>
          <w:color w:val="000000"/>
        </w:rPr>
        <w:t xml:space="preserve"> Trumpet vine, salvia and columbine</w:t>
      </w:r>
    </w:p>
    <w:p w14:paraId="71082C48" w14:textId="31E37B87" w:rsidR="009652D5" w:rsidRDefault="009652D5" w:rsidP="009652D5">
      <w:pPr>
        <w:pBdr>
          <w:top w:val="nil"/>
          <w:left w:val="nil"/>
          <w:bottom w:val="nil"/>
          <w:right w:val="nil"/>
          <w:between w:val="nil"/>
        </w:pBdr>
        <w:spacing w:after="0" w:line="240" w:lineRule="auto"/>
        <w:rPr>
          <w:color w:val="000000"/>
        </w:rPr>
      </w:pPr>
      <w:r>
        <w:rPr>
          <w:b/>
          <w:bCs/>
          <w:color w:val="000000"/>
        </w:rPr>
        <w:t>For m</w:t>
      </w:r>
      <w:r w:rsidRPr="009652D5">
        <w:rPr>
          <w:b/>
          <w:bCs/>
          <w:color w:val="000000"/>
        </w:rPr>
        <w:t>oths:</w:t>
      </w:r>
      <w:r w:rsidRPr="009652D5">
        <w:rPr>
          <w:color w:val="000000"/>
        </w:rPr>
        <w:t xml:space="preserve"> Evening primrose and moonflower</w:t>
      </w:r>
      <w:r>
        <w:rPr>
          <w:color w:val="000000"/>
        </w:rPr>
        <w:t xml:space="preserve"> </w:t>
      </w:r>
    </w:p>
    <w:p w14:paraId="2F37CF38" w14:textId="77777777" w:rsidR="00413DDE" w:rsidRDefault="00413DDE">
      <w:pPr>
        <w:pBdr>
          <w:top w:val="nil"/>
          <w:left w:val="nil"/>
          <w:bottom w:val="nil"/>
          <w:right w:val="nil"/>
          <w:between w:val="nil"/>
        </w:pBdr>
        <w:spacing w:after="0" w:line="240" w:lineRule="auto"/>
        <w:rPr>
          <w:color w:val="000000"/>
        </w:rPr>
      </w:pPr>
    </w:p>
    <w:p w14:paraId="16F1280E" w14:textId="6B66EDE1" w:rsidR="009652D5" w:rsidRDefault="00413DDE">
      <w:pPr>
        <w:pBdr>
          <w:top w:val="nil"/>
          <w:left w:val="nil"/>
          <w:bottom w:val="nil"/>
          <w:right w:val="nil"/>
          <w:between w:val="nil"/>
        </w:pBdr>
        <w:spacing w:after="0" w:line="240" w:lineRule="auto"/>
      </w:pPr>
      <w:r>
        <w:rPr>
          <w:b/>
          <w:color w:val="000000"/>
        </w:rPr>
        <w:t>Best Plants for Shelter</w:t>
      </w:r>
      <w:r>
        <w:rPr>
          <w:b/>
          <w:color w:val="000000"/>
        </w:rPr>
        <w:br/>
      </w:r>
      <w:r>
        <w:rPr>
          <w:color w:val="000000"/>
        </w:rPr>
        <w:t>Pollinators</w:t>
      </w:r>
      <w:r w:rsidR="007966CD">
        <w:rPr>
          <w:color w:val="000000"/>
        </w:rPr>
        <w:t xml:space="preserve"> also rely on plants as places for nesting and resting. In addition to flowers,</w:t>
      </w:r>
      <w:r w:rsidR="00DC13D6">
        <w:rPr>
          <w:color w:val="000000"/>
        </w:rPr>
        <w:t xml:space="preserve"> </w:t>
      </w:r>
      <w:r w:rsidR="007966CD">
        <w:rPr>
          <w:color w:val="000000"/>
        </w:rPr>
        <w:t xml:space="preserve">plants that </w:t>
      </w:r>
      <w:r w:rsidR="00D25906">
        <w:rPr>
          <w:color w:val="000000"/>
        </w:rPr>
        <w:t xml:space="preserve">protect </w:t>
      </w:r>
      <w:r w:rsidR="007966CD">
        <w:rPr>
          <w:color w:val="000000"/>
        </w:rPr>
        <w:t>against predators and storms</w:t>
      </w:r>
      <w:r w:rsidR="00D25906">
        <w:rPr>
          <w:color w:val="000000"/>
        </w:rPr>
        <w:t xml:space="preserve"> should also be present</w:t>
      </w:r>
      <w:r w:rsidR="00CF33EA">
        <w:rPr>
          <w:color w:val="000000"/>
        </w:rPr>
        <w:t xml:space="preserve"> in a pollinator garden</w:t>
      </w:r>
      <w:r w:rsidR="007966CD">
        <w:rPr>
          <w:color w:val="000000"/>
        </w:rPr>
        <w:t>. These include</w:t>
      </w:r>
      <w:r w:rsidR="00DC13D6">
        <w:rPr>
          <w:color w:val="000000"/>
        </w:rPr>
        <w:t xml:space="preserve"> plants</w:t>
      </w:r>
      <w:r w:rsidR="007966CD">
        <w:rPr>
          <w:color w:val="000000"/>
        </w:rPr>
        <w:t xml:space="preserve"> with </w:t>
      </w:r>
      <w:r>
        <w:rPr>
          <w:color w:val="000000"/>
        </w:rPr>
        <w:t>large, wide foliage such as hydrangeas</w:t>
      </w:r>
      <w:r w:rsidR="007966CD">
        <w:rPr>
          <w:color w:val="000000"/>
        </w:rPr>
        <w:t xml:space="preserve"> and</w:t>
      </w:r>
      <w:r>
        <w:rPr>
          <w:color w:val="000000"/>
        </w:rPr>
        <w:t xml:space="preserve"> denser shrubs like holl</w:t>
      </w:r>
      <w:r w:rsidR="007966CD">
        <w:rPr>
          <w:color w:val="000000"/>
        </w:rPr>
        <w:t>y bushes</w:t>
      </w:r>
      <w:r>
        <w:rPr>
          <w:color w:val="000000"/>
        </w:rPr>
        <w:t xml:space="preserve">. </w:t>
      </w:r>
      <w:r>
        <w:t>Where possible,</w:t>
      </w:r>
      <w:r w:rsidR="007966CD">
        <w:t xml:space="preserve"> the Pike experts </w:t>
      </w:r>
      <w:r>
        <w:t>recommend leaving bare ground or fallen logs at the back of the garden, out of sight,</w:t>
      </w:r>
      <w:r w:rsidR="007966CD">
        <w:t xml:space="preserve"> for ground-residing bees</w:t>
      </w:r>
      <w:r>
        <w:t xml:space="preserve">. Birdhouses and bug habitats also provide great nesting places year-round. </w:t>
      </w:r>
    </w:p>
    <w:p w14:paraId="32BB88F5" w14:textId="77777777" w:rsidR="00BC1B79" w:rsidRPr="007966CD" w:rsidRDefault="00BC1B79">
      <w:pPr>
        <w:pBdr>
          <w:top w:val="nil"/>
          <w:left w:val="nil"/>
          <w:bottom w:val="nil"/>
          <w:right w:val="nil"/>
          <w:between w:val="nil"/>
        </w:pBdr>
        <w:spacing w:after="0" w:line="240" w:lineRule="auto"/>
        <w:rPr>
          <w:color w:val="000000"/>
        </w:rPr>
      </w:pPr>
    </w:p>
    <w:p w14:paraId="0726AFF0" w14:textId="4B2C67B1" w:rsidR="009652D5" w:rsidRDefault="009652D5">
      <w:pPr>
        <w:pBdr>
          <w:top w:val="nil"/>
          <w:left w:val="nil"/>
          <w:bottom w:val="nil"/>
          <w:right w:val="nil"/>
          <w:between w:val="nil"/>
        </w:pBdr>
        <w:spacing w:after="0" w:line="240" w:lineRule="auto"/>
        <w:rPr>
          <w:color w:val="000000"/>
        </w:rPr>
      </w:pPr>
      <w:r>
        <w:rPr>
          <w:color w:val="000000"/>
        </w:rPr>
        <w:t xml:space="preserve">Host plants such as </w:t>
      </w:r>
      <w:r w:rsidR="007966CD">
        <w:rPr>
          <w:color w:val="000000"/>
        </w:rPr>
        <w:t xml:space="preserve">milkweed, </w:t>
      </w:r>
      <w:r>
        <w:rPr>
          <w:color w:val="000000"/>
        </w:rPr>
        <w:t>dill, parsley and fennel are also important</w:t>
      </w:r>
      <w:r w:rsidR="00DC13D6">
        <w:rPr>
          <w:color w:val="000000"/>
        </w:rPr>
        <w:t xml:space="preserve"> homes</w:t>
      </w:r>
      <w:r>
        <w:rPr>
          <w:color w:val="000000"/>
        </w:rPr>
        <w:t xml:space="preserve"> for butterfly and moth </w:t>
      </w:r>
      <w:r w:rsidR="00DC13D6">
        <w:rPr>
          <w:color w:val="000000"/>
        </w:rPr>
        <w:t>eggs and larvae</w:t>
      </w:r>
      <w:r>
        <w:rPr>
          <w:color w:val="000000"/>
        </w:rPr>
        <w:t xml:space="preserve">. </w:t>
      </w:r>
      <w:r w:rsidR="001A1953">
        <w:rPr>
          <w:color w:val="000000"/>
        </w:rPr>
        <w:t>A</w:t>
      </w:r>
      <w:r>
        <w:t xml:space="preserve">dults </w:t>
      </w:r>
      <w:r>
        <w:rPr>
          <w:color w:val="000000"/>
        </w:rPr>
        <w:t>lay</w:t>
      </w:r>
      <w:r w:rsidR="001A1953">
        <w:rPr>
          <w:color w:val="000000"/>
        </w:rPr>
        <w:t xml:space="preserve"> their</w:t>
      </w:r>
      <w:r>
        <w:rPr>
          <w:color w:val="000000"/>
        </w:rPr>
        <w:t xml:space="preserve"> eggs on</w:t>
      </w:r>
      <w:r w:rsidR="007966CD">
        <w:rPr>
          <w:color w:val="000000"/>
        </w:rPr>
        <w:t xml:space="preserve"> these</w:t>
      </w:r>
      <w:r>
        <w:rPr>
          <w:color w:val="000000"/>
        </w:rPr>
        <w:t xml:space="preserve"> host plant</w:t>
      </w:r>
      <w:r w:rsidR="007966CD">
        <w:rPr>
          <w:color w:val="000000"/>
        </w:rPr>
        <w:t>s</w:t>
      </w:r>
      <w:r w:rsidR="001A1953">
        <w:rPr>
          <w:color w:val="000000"/>
        </w:rPr>
        <w:t>, and</w:t>
      </w:r>
      <w:r w:rsidR="00DC13D6">
        <w:rPr>
          <w:color w:val="000000"/>
        </w:rPr>
        <w:t xml:space="preserve"> </w:t>
      </w:r>
      <w:r w:rsidR="001A1953">
        <w:rPr>
          <w:color w:val="000000"/>
        </w:rPr>
        <w:t xml:space="preserve">when the eggs hatch, the </w:t>
      </w:r>
      <w:r w:rsidR="007966CD">
        <w:rPr>
          <w:color w:val="000000"/>
        </w:rPr>
        <w:t xml:space="preserve">larvae </w:t>
      </w:r>
      <w:r>
        <w:rPr>
          <w:color w:val="000000"/>
        </w:rPr>
        <w:t>eat the host plants</w:t>
      </w:r>
      <w:r w:rsidR="003C11A3">
        <w:rPr>
          <w:color w:val="000000"/>
        </w:rPr>
        <w:t xml:space="preserve">. </w:t>
      </w:r>
      <w:r w:rsidR="002F3C05">
        <w:rPr>
          <w:color w:val="000000"/>
        </w:rPr>
        <w:t xml:space="preserve">Planting milkweed is especially helpful for </w:t>
      </w:r>
      <w:r w:rsidR="00D25906">
        <w:rPr>
          <w:color w:val="000000"/>
        </w:rPr>
        <w:t xml:space="preserve">the </w:t>
      </w:r>
      <w:r w:rsidR="00BC1B79">
        <w:rPr>
          <w:color w:val="000000"/>
        </w:rPr>
        <w:t>increasingly</w:t>
      </w:r>
      <w:r w:rsidR="002F3C05">
        <w:rPr>
          <w:color w:val="000000"/>
        </w:rPr>
        <w:t xml:space="preserve"> vulnerable monarch population</w:t>
      </w:r>
      <w:r w:rsidR="00F31A03">
        <w:rPr>
          <w:color w:val="000000"/>
        </w:rPr>
        <w:t>—</w:t>
      </w:r>
      <w:r w:rsidR="00F31A03">
        <w:rPr>
          <w:color w:val="000000"/>
        </w:rPr>
        <w:lastRenderedPageBreak/>
        <w:t>which plummeted by 60% this year compared to last year</w:t>
      </w:r>
      <w:r w:rsidR="00BC1B79">
        <w:rPr>
          <w:color w:val="000000"/>
        </w:rPr>
        <w:t xml:space="preserve">. </w:t>
      </w:r>
      <w:r w:rsidR="00405DDD">
        <w:rPr>
          <w:color w:val="000000"/>
        </w:rPr>
        <w:t>Native milkweed is a crucial food source for monarch</w:t>
      </w:r>
      <w:r w:rsidR="00A21FB7">
        <w:rPr>
          <w:color w:val="000000"/>
        </w:rPr>
        <w:t xml:space="preserve"> caterpillars</w:t>
      </w:r>
      <w:r w:rsidR="00405DDD">
        <w:rPr>
          <w:color w:val="000000"/>
        </w:rPr>
        <w:t>, but</w:t>
      </w:r>
      <w:r w:rsidR="00A21FB7">
        <w:rPr>
          <w:color w:val="000000"/>
        </w:rPr>
        <w:t xml:space="preserve"> much of it has been destroyed by</w:t>
      </w:r>
      <w:r w:rsidR="00405DDD">
        <w:rPr>
          <w:color w:val="000000"/>
        </w:rPr>
        <w:t xml:space="preserve"> </w:t>
      </w:r>
      <w:r w:rsidR="00A21FB7">
        <w:rPr>
          <w:color w:val="000000"/>
        </w:rPr>
        <w:t xml:space="preserve">harmful pesticides and herbicides, leaving the migrating monarchs with no place to breed. </w:t>
      </w:r>
      <w:r w:rsidR="00BC1B79">
        <w:rPr>
          <w:color w:val="000000"/>
        </w:rPr>
        <w:t>Environmentalists hold that Georgia is a</w:t>
      </w:r>
      <w:r w:rsidR="00F31A03">
        <w:rPr>
          <w:color w:val="000000"/>
        </w:rPr>
        <w:t xml:space="preserve"> vital habitat </w:t>
      </w:r>
      <w:r w:rsidR="00A21FB7">
        <w:rPr>
          <w:color w:val="000000"/>
        </w:rPr>
        <w:t>for the species</w:t>
      </w:r>
      <w:r w:rsidR="00F31A03">
        <w:rPr>
          <w:color w:val="000000"/>
        </w:rPr>
        <w:t xml:space="preserve">, so local gardeners have a huge part to play </w:t>
      </w:r>
      <w:r w:rsidR="00A21FB7">
        <w:rPr>
          <w:color w:val="000000"/>
        </w:rPr>
        <w:t xml:space="preserve">in protecting </w:t>
      </w:r>
      <w:r w:rsidR="00D25906">
        <w:rPr>
          <w:color w:val="000000"/>
        </w:rPr>
        <w:t>monarchs</w:t>
      </w:r>
      <w:r w:rsidR="00A21FB7">
        <w:rPr>
          <w:color w:val="000000"/>
        </w:rPr>
        <w:t xml:space="preserve"> by planting milkweed and providing a safe pl</w:t>
      </w:r>
      <w:r w:rsidR="00D25906">
        <w:rPr>
          <w:color w:val="000000"/>
        </w:rPr>
        <w:t>ace for them to land.</w:t>
      </w:r>
    </w:p>
    <w:p w14:paraId="39014381" w14:textId="77777777" w:rsidR="001A45B5" w:rsidRDefault="001A45B5">
      <w:pPr>
        <w:pBdr>
          <w:top w:val="nil"/>
          <w:left w:val="nil"/>
          <w:bottom w:val="nil"/>
          <w:right w:val="nil"/>
          <w:between w:val="nil"/>
        </w:pBdr>
        <w:spacing w:after="0" w:line="240" w:lineRule="auto"/>
        <w:rPr>
          <w:b/>
          <w:color w:val="000000"/>
        </w:rPr>
      </w:pPr>
    </w:p>
    <w:p w14:paraId="00878E06" w14:textId="507B4218" w:rsidR="001A45B5" w:rsidRDefault="00413DDE">
      <w:pPr>
        <w:pBdr>
          <w:top w:val="nil"/>
          <w:left w:val="nil"/>
          <w:bottom w:val="nil"/>
          <w:right w:val="nil"/>
          <w:between w:val="nil"/>
        </w:pBdr>
        <w:spacing w:after="0" w:line="240" w:lineRule="auto"/>
        <w:rPr>
          <w:b/>
          <w:color w:val="000000"/>
        </w:rPr>
      </w:pPr>
      <w:r>
        <w:rPr>
          <w:b/>
          <w:color w:val="000000"/>
        </w:rPr>
        <w:t>Water Source</w:t>
      </w:r>
    </w:p>
    <w:p w14:paraId="6B602DB4" w14:textId="155E2F93" w:rsidR="001A45B5" w:rsidRDefault="001664D5">
      <w:pPr>
        <w:pBdr>
          <w:top w:val="nil"/>
          <w:left w:val="nil"/>
          <w:bottom w:val="nil"/>
          <w:right w:val="nil"/>
          <w:between w:val="nil"/>
        </w:pBdr>
        <w:spacing w:after="0" w:line="240" w:lineRule="auto"/>
        <w:rPr>
          <w:color w:val="000000"/>
        </w:rPr>
      </w:pPr>
      <w:r>
        <w:rPr>
          <w:color w:val="000000"/>
        </w:rPr>
        <w:t xml:space="preserve">Pollinators also </w:t>
      </w:r>
      <w:r w:rsidR="001A1953">
        <w:rPr>
          <w:color w:val="000000"/>
        </w:rPr>
        <w:t>require</w:t>
      </w:r>
      <w:r>
        <w:rPr>
          <w:color w:val="000000"/>
        </w:rPr>
        <w:t xml:space="preserve"> a water source. A bird bath is a great addition to </w:t>
      </w:r>
      <w:r w:rsidR="001A1953">
        <w:rPr>
          <w:color w:val="000000"/>
        </w:rPr>
        <w:t xml:space="preserve">consider in </w:t>
      </w:r>
      <w:r>
        <w:rPr>
          <w:color w:val="000000"/>
        </w:rPr>
        <w:t xml:space="preserve">a pollinator garden, but </w:t>
      </w:r>
      <w:r>
        <w:t>s</w:t>
      </w:r>
      <w:r w:rsidR="001A1953">
        <w:t xml:space="preserve">maller creatures will </w:t>
      </w:r>
      <w:r>
        <w:rPr>
          <w:color w:val="000000"/>
        </w:rPr>
        <w:t xml:space="preserve">need </w:t>
      </w:r>
      <w:r w:rsidR="001A1953">
        <w:rPr>
          <w:color w:val="000000"/>
        </w:rPr>
        <w:t>shallower water</w:t>
      </w:r>
      <w:r>
        <w:rPr>
          <w:color w:val="000000"/>
        </w:rPr>
        <w:t>. Birdbaths or small saucers filled with pebbles</w:t>
      </w:r>
      <w:r w:rsidR="001A1953">
        <w:rPr>
          <w:color w:val="000000"/>
        </w:rPr>
        <w:t xml:space="preserve"> or</w:t>
      </w:r>
      <w:r>
        <w:rPr>
          <w:color w:val="000000"/>
        </w:rPr>
        <w:t xml:space="preserve"> sand will ensure butterflies and bees can</w:t>
      </w:r>
      <w:r w:rsidR="001A1953">
        <w:rPr>
          <w:color w:val="000000"/>
        </w:rPr>
        <w:t xml:space="preserve"> also reach the water to</w:t>
      </w:r>
      <w:r>
        <w:rPr>
          <w:color w:val="000000"/>
        </w:rPr>
        <w:t xml:space="preserve"> quench their thirst. </w:t>
      </w:r>
      <w:r w:rsidR="00CF33EA">
        <w:rPr>
          <w:color w:val="000000"/>
        </w:rPr>
        <w:t xml:space="preserve">The </w:t>
      </w:r>
      <w:r>
        <w:rPr>
          <w:color w:val="000000"/>
        </w:rPr>
        <w:t>Pike</w:t>
      </w:r>
      <w:r w:rsidR="00CF33EA">
        <w:rPr>
          <w:color w:val="000000"/>
        </w:rPr>
        <w:t xml:space="preserve"> experts</w:t>
      </w:r>
      <w:r>
        <w:rPr>
          <w:color w:val="000000"/>
        </w:rPr>
        <w:t xml:space="preserve"> recommend keeping </w:t>
      </w:r>
      <w:r w:rsidR="001A1953">
        <w:rPr>
          <w:color w:val="000000"/>
        </w:rPr>
        <w:t xml:space="preserve">the </w:t>
      </w:r>
      <w:r>
        <w:rPr>
          <w:color w:val="000000"/>
        </w:rPr>
        <w:t>w</w:t>
      </w:r>
      <w:r>
        <w:t>ater sources clean</w:t>
      </w:r>
      <w:r w:rsidR="001A1953">
        <w:t>, as</w:t>
      </w:r>
      <w:r>
        <w:t xml:space="preserve"> stagnant water attracts </w:t>
      </w:r>
      <w:r w:rsidR="001A1953">
        <w:t xml:space="preserve">pesky </w:t>
      </w:r>
      <w:r>
        <w:t>mosquitoes</w:t>
      </w:r>
      <w:r w:rsidR="001A1953">
        <w:t>.</w:t>
      </w:r>
    </w:p>
    <w:p w14:paraId="4ABA4A29" w14:textId="77777777" w:rsidR="001A45B5" w:rsidRDefault="001A45B5">
      <w:pPr>
        <w:pBdr>
          <w:top w:val="nil"/>
          <w:left w:val="nil"/>
          <w:bottom w:val="nil"/>
          <w:right w:val="nil"/>
          <w:between w:val="nil"/>
        </w:pBdr>
        <w:spacing w:after="0" w:line="240" w:lineRule="auto"/>
        <w:rPr>
          <w:color w:val="000000"/>
        </w:rPr>
      </w:pPr>
    </w:p>
    <w:p w14:paraId="67BBF0B1" w14:textId="23A37C72" w:rsidR="001A45B5" w:rsidRDefault="00413DDE">
      <w:pPr>
        <w:pBdr>
          <w:top w:val="nil"/>
          <w:left w:val="nil"/>
          <w:bottom w:val="nil"/>
          <w:right w:val="nil"/>
          <w:between w:val="nil"/>
        </w:pBdr>
        <w:spacing w:after="0" w:line="240" w:lineRule="auto"/>
        <w:rPr>
          <w:color w:val="000000"/>
        </w:rPr>
      </w:pPr>
      <w:r>
        <w:rPr>
          <w:b/>
          <w:color w:val="000000"/>
        </w:rPr>
        <w:t>All-Natural Pest Control</w:t>
      </w:r>
      <w:r>
        <w:rPr>
          <w:color w:val="000000"/>
        </w:rPr>
        <w:br/>
        <w:t xml:space="preserve">When caring for pollinator gardens, </w:t>
      </w:r>
      <w:r w:rsidR="001A1953">
        <w:rPr>
          <w:color w:val="000000"/>
        </w:rPr>
        <w:t xml:space="preserve">green thumbs should </w:t>
      </w:r>
      <w:r w:rsidR="001A1953">
        <w:t xml:space="preserve">avoid </w:t>
      </w:r>
      <w:r>
        <w:rPr>
          <w:color w:val="000000"/>
        </w:rPr>
        <w:t xml:space="preserve">pesticides as much as possible. If there’s an infestation, </w:t>
      </w:r>
      <w:r w:rsidR="001A1953">
        <w:rPr>
          <w:color w:val="000000"/>
        </w:rPr>
        <w:t xml:space="preserve">elimination </w:t>
      </w:r>
      <w:r w:rsidR="00FB09E6">
        <w:rPr>
          <w:color w:val="000000"/>
        </w:rPr>
        <w:t>should first</w:t>
      </w:r>
      <w:r w:rsidR="001A1953">
        <w:rPr>
          <w:color w:val="000000"/>
        </w:rPr>
        <w:t xml:space="preserve"> be done through </w:t>
      </w:r>
      <w:r>
        <w:rPr>
          <w:color w:val="000000"/>
        </w:rPr>
        <w:t xml:space="preserve">manual removal, traps or with </w:t>
      </w:r>
      <w:r w:rsidR="00FB09E6">
        <w:rPr>
          <w:color w:val="000000"/>
        </w:rPr>
        <w:t xml:space="preserve">pest-eaters </w:t>
      </w:r>
      <w:r>
        <w:t>such as ladybugs and praying mantises</w:t>
      </w:r>
      <w:r>
        <w:rPr>
          <w:color w:val="000000"/>
        </w:rPr>
        <w:t xml:space="preserve">. </w:t>
      </w:r>
      <w:r>
        <w:t xml:space="preserve">Gardeners can bring photos </w:t>
      </w:r>
      <w:r w:rsidR="007013EF">
        <w:t>or</w:t>
      </w:r>
      <w:r>
        <w:t xml:space="preserve"> clippings of infected plants to any Pike Nurseries location for help with identification and prescribing a solution.</w:t>
      </w:r>
    </w:p>
    <w:p w14:paraId="300DA26C" w14:textId="77777777" w:rsidR="001A45B5" w:rsidRDefault="001A45B5">
      <w:pPr>
        <w:pBdr>
          <w:top w:val="nil"/>
          <w:left w:val="nil"/>
          <w:bottom w:val="nil"/>
          <w:right w:val="nil"/>
          <w:between w:val="nil"/>
        </w:pBdr>
        <w:spacing w:after="0" w:line="240" w:lineRule="auto"/>
        <w:rPr>
          <w:color w:val="000000"/>
        </w:rPr>
      </w:pPr>
    </w:p>
    <w:p w14:paraId="161CE733" w14:textId="77777777" w:rsidR="001A45B5" w:rsidRDefault="001664D5">
      <w:pPr>
        <w:pBdr>
          <w:top w:val="nil"/>
          <w:left w:val="nil"/>
          <w:bottom w:val="nil"/>
          <w:right w:val="nil"/>
          <w:between w:val="nil"/>
        </w:pBdr>
        <w:spacing w:after="0" w:line="240" w:lineRule="auto"/>
        <w:rPr>
          <w:color w:val="000000"/>
        </w:rPr>
      </w:pPr>
      <w:r>
        <w:rPr>
          <w:color w:val="000000"/>
        </w:rPr>
        <w:t xml:space="preserve">For more information and care tips from Pike Nurseries, please visit </w:t>
      </w:r>
      <w:hyperlink r:id="rId9">
        <w:r>
          <w:rPr>
            <w:color w:val="0000FF"/>
            <w:u w:val="single"/>
          </w:rPr>
          <w:t>pikenursery.com</w:t>
        </w:r>
      </w:hyperlink>
      <w:r>
        <w:rPr>
          <w:color w:val="000000"/>
        </w:rPr>
        <w:t>.</w:t>
      </w:r>
    </w:p>
    <w:p w14:paraId="6DDE3A75" w14:textId="77777777" w:rsidR="001A45B5" w:rsidRDefault="001A45B5">
      <w:pPr>
        <w:pBdr>
          <w:top w:val="nil"/>
          <w:left w:val="nil"/>
          <w:bottom w:val="nil"/>
          <w:right w:val="nil"/>
          <w:between w:val="nil"/>
        </w:pBdr>
        <w:spacing w:after="0" w:line="240" w:lineRule="auto"/>
        <w:jc w:val="center"/>
        <w:rPr>
          <w:color w:val="000000"/>
        </w:rPr>
      </w:pPr>
    </w:p>
    <w:p w14:paraId="01759DC8" w14:textId="77777777" w:rsidR="001A45B5" w:rsidRDefault="001664D5">
      <w:pPr>
        <w:pBdr>
          <w:top w:val="nil"/>
          <w:left w:val="nil"/>
          <w:bottom w:val="nil"/>
          <w:right w:val="nil"/>
          <w:between w:val="nil"/>
        </w:pBdr>
        <w:spacing w:after="0" w:line="240" w:lineRule="auto"/>
        <w:jc w:val="center"/>
        <w:rPr>
          <w:b/>
          <w:color w:val="000000"/>
          <w:u w:val="single"/>
        </w:rPr>
      </w:pPr>
      <w:r>
        <w:rPr>
          <w:color w:val="000000"/>
        </w:rPr>
        <w:t>###</w:t>
      </w:r>
    </w:p>
    <w:p w14:paraId="60A3A991" w14:textId="77777777" w:rsidR="00D25906" w:rsidRPr="00D25906" w:rsidRDefault="00D25906" w:rsidP="00D25906">
      <w:pPr>
        <w:pBdr>
          <w:top w:val="nil"/>
          <w:left w:val="nil"/>
          <w:bottom w:val="nil"/>
          <w:right w:val="nil"/>
          <w:between w:val="nil"/>
        </w:pBdr>
        <w:spacing w:after="0" w:line="240" w:lineRule="auto"/>
        <w:rPr>
          <w:color w:val="000000"/>
        </w:rPr>
      </w:pPr>
      <w:r w:rsidRPr="00D25906">
        <w:rPr>
          <w:b/>
          <w:color w:val="000000"/>
          <w:u w:val="single"/>
        </w:rPr>
        <w:t>ABOUT PIKE NURSERIES</w:t>
      </w:r>
      <w:r w:rsidRPr="00D25906">
        <w:rPr>
          <w:b/>
          <w:color w:val="000000"/>
          <w:u w:val="single"/>
        </w:rPr>
        <w:br/>
      </w:r>
      <w:r w:rsidRPr="00D25906">
        <w:rPr>
          <w:color w:val="000000"/>
        </w:rPr>
        <w:t>Ever committed to its customers’ gardening success, Pike Nurseries takes pride in taking the guesswork out of gardening and helping its customers play in the dirt. Offering superior knowledge, quality and selection in a friendly, caring environment, Pike Nurseries has been a Southern icon for over 60 years.  Founded in 1958 by Pete Pike, its ability to adapt to market conditions and community needs has made it a respected Southern institution.  As Atlanta’s oldest garden chain, Pike Nurseries has 19 retail locations 15 in the Atlanta, Ga. and 4 Charlotte, N.C. areas. Led by President Monte Enright, Pike Nurseries looks forward to continued growth as it keeps Atlanta and Charlotte beautiful, one landscape at a time.</w:t>
      </w:r>
    </w:p>
    <w:p w14:paraId="01AD1A56" w14:textId="77777777" w:rsidR="00D25906" w:rsidRPr="00D25906" w:rsidRDefault="00D25906" w:rsidP="00D25906">
      <w:pPr>
        <w:pBdr>
          <w:top w:val="nil"/>
          <w:left w:val="nil"/>
          <w:bottom w:val="nil"/>
          <w:right w:val="nil"/>
          <w:between w:val="nil"/>
        </w:pBdr>
        <w:spacing w:after="0" w:line="240" w:lineRule="auto"/>
        <w:rPr>
          <w:color w:val="000000"/>
        </w:rPr>
      </w:pPr>
    </w:p>
    <w:p w14:paraId="68D815FA" w14:textId="77777777" w:rsidR="00D25906" w:rsidRPr="00D25906" w:rsidRDefault="00D25906" w:rsidP="00D25906">
      <w:pPr>
        <w:pBdr>
          <w:top w:val="nil"/>
          <w:left w:val="nil"/>
          <w:bottom w:val="nil"/>
          <w:right w:val="nil"/>
          <w:between w:val="nil"/>
        </w:pBdr>
        <w:spacing w:after="0" w:line="240" w:lineRule="auto"/>
        <w:rPr>
          <w:color w:val="000000"/>
        </w:rPr>
      </w:pPr>
      <w:r w:rsidRPr="00D25906">
        <w:rPr>
          <w:color w:val="000000"/>
        </w:rPr>
        <w:t xml:space="preserve">Visit Pike Nurseries on </w:t>
      </w:r>
      <w:hyperlink r:id="rId10" w:history="1">
        <w:r w:rsidRPr="00D25906">
          <w:rPr>
            <w:rStyle w:val="Hyperlink"/>
          </w:rPr>
          <w:t>Facebook</w:t>
        </w:r>
      </w:hyperlink>
      <w:r w:rsidRPr="00D25906">
        <w:rPr>
          <w:color w:val="000000"/>
        </w:rPr>
        <w:t xml:space="preserve">, </w:t>
      </w:r>
      <w:hyperlink r:id="rId11" w:history="1">
        <w:r w:rsidRPr="00D25906">
          <w:rPr>
            <w:rStyle w:val="Hyperlink"/>
          </w:rPr>
          <w:t>Instagram</w:t>
        </w:r>
      </w:hyperlink>
      <w:r w:rsidRPr="00D25906">
        <w:rPr>
          <w:color w:val="000000"/>
        </w:rPr>
        <w:t xml:space="preserve">, </w:t>
      </w:r>
      <w:hyperlink r:id="rId12" w:history="1">
        <w:r w:rsidRPr="00D25906">
          <w:rPr>
            <w:rStyle w:val="Hyperlink"/>
          </w:rPr>
          <w:t>Pinterest</w:t>
        </w:r>
      </w:hyperlink>
      <w:r w:rsidRPr="00D25906">
        <w:rPr>
          <w:color w:val="000000"/>
          <w:u w:val="single"/>
        </w:rPr>
        <w:t xml:space="preserve"> and </w:t>
      </w:r>
      <w:hyperlink r:id="rId13" w:history="1">
        <w:r w:rsidRPr="00D25906">
          <w:rPr>
            <w:rStyle w:val="Hyperlink"/>
          </w:rPr>
          <w:t>Twitter</w:t>
        </w:r>
      </w:hyperlink>
      <w:r w:rsidRPr="00D25906">
        <w:rPr>
          <w:color w:val="000000"/>
        </w:rPr>
        <w:t>.</w:t>
      </w:r>
    </w:p>
    <w:p w14:paraId="5D3229DB" w14:textId="77777777" w:rsidR="001A45B5" w:rsidRDefault="001A45B5">
      <w:pPr>
        <w:pBdr>
          <w:top w:val="nil"/>
          <w:left w:val="nil"/>
          <w:bottom w:val="nil"/>
          <w:right w:val="nil"/>
          <w:between w:val="nil"/>
        </w:pBdr>
        <w:spacing w:after="0" w:line="240" w:lineRule="auto"/>
        <w:rPr>
          <w:color w:val="000000"/>
        </w:rPr>
      </w:pPr>
    </w:p>
    <w:sectPr w:rsidR="001A45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38709B"/>
    <w:multiLevelType w:val="multilevel"/>
    <w:tmpl w:val="8092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186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B5"/>
    <w:rsid w:val="00107F9C"/>
    <w:rsid w:val="00121A42"/>
    <w:rsid w:val="001664D5"/>
    <w:rsid w:val="001A1953"/>
    <w:rsid w:val="001A45B5"/>
    <w:rsid w:val="001C5E2C"/>
    <w:rsid w:val="0026180F"/>
    <w:rsid w:val="002C57B6"/>
    <w:rsid w:val="002F3C05"/>
    <w:rsid w:val="00321F2D"/>
    <w:rsid w:val="00397A8E"/>
    <w:rsid w:val="003C11A3"/>
    <w:rsid w:val="00405DDD"/>
    <w:rsid w:val="00413DDE"/>
    <w:rsid w:val="006A1B15"/>
    <w:rsid w:val="006C6109"/>
    <w:rsid w:val="007013EF"/>
    <w:rsid w:val="007966CD"/>
    <w:rsid w:val="008D28B2"/>
    <w:rsid w:val="009344F3"/>
    <w:rsid w:val="009652D5"/>
    <w:rsid w:val="00A21FB7"/>
    <w:rsid w:val="00BC1B79"/>
    <w:rsid w:val="00CF33EA"/>
    <w:rsid w:val="00D25906"/>
    <w:rsid w:val="00DC13D6"/>
    <w:rsid w:val="00DC70BF"/>
    <w:rsid w:val="00EB5BFF"/>
    <w:rsid w:val="00F31A03"/>
    <w:rsid w:val="00F51180"/>
    <w:rsid w:val="00FB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B29E"/>
  <w15:docId w15:val="{84455911-A700-46B7-BC9F-BD18FF60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2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F3286"/>
    <w:rPr>
      <w:color w:val="0563C1" w:themeColor="hyperlink"/>
      <w:u w:val="single"/>
    </w:rPr>
  </w:style>
  <w:style w:type="paragraph" w:styleId="NoSpacing">
    <w:name w:val="No Spacing"/>
    <w:uiPriority w:val="99"/>
    <w:qFormat/>
    <w:rsid w:val="00AF3286"/>
    <w:pPr>
      <w:spacing w:after="0" w:line="240" w:lineRule="auto"/>
    </w:pPr>
    <w:rPr>
      <w:rFonts w:eastAsia="Times New Roman" w:cs="Times New Roman"/>
    </w:rPr>
  </w:style>
  <w:style w:type="character" w:styleId="UnresolvedMention">
    <w:name w:val="Unresolved Mention"/>
    <w:basedOn w:val="DefaultParagraphFont"/>
    <w:uiPriority w:val="99"/>
    <w:semiHidden/>
    <w:unhideWhenUsed/>
    <w:rsid w:val="00AF3286"/>
    <w:rPr>
      <w:color w:val="605E5C"/>
      <w:shd w:val="clear" w:color="auto" w:fill="E1DFDD"/>
    </w:rPr>
  </w:style>
  <w:style w:type="character" w:styleId="FollowedHyperlink">
    <w:name w:val="FollowedHyperlink"/>
    <w:basedOn w:val="DefaultParagraphFont"/>
    <w:uiPriority w:val="99"/>
    <w:semiHidden/>
    <w:unhideWhenUsed/>
    <w:rsid w:val="0008640E"/>
    <w:rPr>
      <w:color w:val="954F72" w:themeColor="followedHyperlink"/>
      <w:u w:val="single"/>
    </w:rPr>
  </w:style>
  <w:style w:type="character" w:styleId="CommentReference">
    <w:name w:val="annotation reference"/>
    <w:basedOn w:val="DefaultParagraphFont"/>
    <w:uiPriority w:val="99"/>
    <w:semiHidden/>
    <w:unhideWhenUsed/>
    <w:rsid w:val="00AF2A5C"/>
    <w:rPr>
      <w:sz w:val="16"/>
      <w:szCs w:val="16"/>
    </w:rPr>
  </w:style>
  <w:style w:type="paragraph" w:styleId="CommentText">
    <w:name w:val="annotation text"/>
    <w:basedOn w:val="Normal"/>
    <w:link w:val="CommentTextChar"/>
    <w:uiPriority w:val="99"/>
    <w:unhideWhenUsed/>
    <w:rsid w:val="00AF2A5C"/>
    <w:pPr>
      <w:spacing w:line="240" w:lineRule="auto"/>
    </w:pPr>
    <w:rPr>
      <w:sz w:val="20"/>
      <w:szCs w:val="20"/>
    </w:rPr>
  </w:style>
  <w:style w:type="character" w:customStyle="1" w:styleId="CommentTextChar">
    <w:name w:val="Comment Text Char"/>
    <w:basedOn w:val="DefaultParagraphFont"/>
    <w:link w:val="CommentText"/>
    <w:uiPriority w:val="99"/>
    <w:rsid w:val="00AF2A5C"/>
    <w:rPr>
      <w:sz w:val="20"/>
      <w:szCs w:val="20"/>
    </w:rPr>
  </w:style>
  <w:style w:type="paragraph" w:styleId="CommentSubject">
    <w:name w:val="annotation subject"/>
    <w:basedOn w:val="CommentText"/>
    <w:next w:val="CommentText"/>
    <w:link w:val="CommentSubjectChar"/>
    <w:uiPriority w:val="99"/>
    <w:semiHidden/>
    <w:unhideWhenUsed/>
    <w:rsid w:val="00AF2A5C"/>
    <w:rPr>
      <w:b/>
      <w:bCs/>
    </w:rPr>
  </w:style>
  <w:style w:type="character" w:customStyle="1" w:styleId="CommentSubjectChar">
    <w:name w:val="Comment Subject Char"/>
    <w:basedOn w:val="CommentTextChar"/>
    <w:link w:val="CommentSubject"/>
    <w:uiPriority w:val="99"/>
    <w:semiHidden/>
    <w:rsid w:val="00AF2A5C"/>
    <w:rPr>
      <w:b/>
      <w:bCs/>
      <w:sz w:val="20"/>
      <w:szCs w:val="20"/>
    </w:rPr>
  </w:style>
  <w:style w:type="paragraph" w:styleId="BalloonText">
    <w:name w:val="Balloon Text"/>
    <w:basedOn w:val="Normal"/>
    <w:link w:val="BalloonTextChar"/>
    <w:uiPriority w:val="99"/>
    <w:semiHidden/>
    <w:unhideWhenUsed/>
    <w:rsid w:val="00AF2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A5C"/>
    <w:rPr>
      <w:rFonts w:ascii="Segoe UI" w:hAnsi="Segoe UI" w:cs="Segoe UI"/>
      <w:sz w:val="18"/>
      <w:szCs w:val="18"/>
    </w:rPr>
  </w:style>
  <w:style w:type="paragraph" w:styleId="Revision">
    <w:name w:val="Revision"/>
    <w:hidden/>
    <w:uiPriority w:val="99"/>
    <w:semiHidden/>
    <w:rsid w:val="00422F3B"/>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97016">
      <w:bodyDiv w:val="1"/>
      <w:marLeft w:val="0"/>
      <w:marRight w:val="0"/>
      <w:marTop w:val="0"/>
      <w:marBottom w:val="0"/>
      <w:divBdr>
        <w:top w:val="none" w:sz="0" w:space="0" w:color="auto"/>
        <w:left w:val="none" w:sz="0" w:space="0" w:color="auto"/>
        <w:bottom w:val="none" w:sz="0" w:space="0" w:color="auto"/>
        <w:right w:val="none" w:sz="0" w:space="0" w:color="auto"/>
      </w:divBdr>
    </w:div>
    <w:div w:id="76441366">
      <w:bodyDiv w:val="1"/>
      <w:marLeft w:val="0"/>
      <w:marRight w:val="0"/>
      <w:marTop w:val="0"/>
      <w:marBottom w:val="0"/>
      <w:divBdr>
        <w:top w:val="none" w:sz="0" w:space="0" w:color="auto"/>
        <w:left w:val="none" w:sz="0" w:space="0" w:color="auto"/>
        <w:bottom w:val="none" w:sz="0" w:space="0" w:color="auto"/>
        <w:right w:val="none" w:sz="0" w:space="0" w:color="auto"/>
      </w:divBdr>
    </w:div>
    <w:div w:id="462500858">
      <w:bodyDiv w:val="1"/>
      <w:marLeft w:val="0"/>
      <w:marRight w:val="0"/>
      <w:marTop w:val="0"/>
      <w:marBottom w:val="0"/>
      <w:divBdr>
        <w:top w:val="none" w:sz="0" w:space="0" w:color="auto"/>
        <w:left w:val="none" w:sz="0" w:space="0" w:color="auto"/>
        <w:bottom w:val="none" w:sz="0" w:space="0" w:color="auto"/>
        <w:right w:val="none" w:sz="0" w:space="0" w:color="auto"/>
      </w:divBdr>
    </w:div>
    <w:div w:id="203754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day@emailbrave.com" TargetMode="External"/><Relationship Id="rId13" Type="http://schemas.openxmlformats.org/officeDocument/2006/relationships/hyperlink" Target="http://twitter.com/pikenurseries" TargetMode="External"/><Relationship Id="rId3" Type="http://schemas.openxmlformats.org/officeDocument/2006/relationships/styles" Target="styles.xml"/><Relationship Id="rId7" Type="http://schemas.openxmlformats.org/officeDocument/2006/relationships/hyperlink" Target="mailto:bpoplaskie@emailbrave.com" TargetMode="External"/><Relationship Id="rId12" Type="http://schemas.openxmlformats.org/officeDocument/2006/relationships/hyperlink" Target="http://pinterest.com/pikenurse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instaprof.appspot.com/profile/pikenurse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ebook.com/pikenurseries" TargetMode="External"/><Relationship Id="rId4" Type="http://schemas.openxmlformats.org/officeDocument/2006/relationships/settings" Target="settings.xml"/><Relationship Id="rId9" Type="http://schemas.openxmlformats.org/officeDocument/2006/relationships/hyperlink" Target="https://www.pikenurse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GJz1iOmr0g9RJs8om4U+M84f0w==">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 PR</dc:creator>
  <cp:lastModifiedBy>Brianna Poplaskie</cp:lastModifiedBy>
  <cp:revision>3</cp:revision>
  <dcterms:created xsi:type="dcterms:W3CDTF">2024-05-31T17:11:00Z</dcterms:created>
  <dcterms:modified xsi:type="dcterms:W3CDTF">2024-06-07T15:45:00Z</dcterms:modified>
</cp:coreProperties>
</file>